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№1369-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3685" w:hanging="0"/>
        <w:jc w:val="both"/>
        <w:textAlignment w:val="baseline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Немченко І. Ю.</w:t>
      </w:r>
      <w:r>
        <w:rPr>
          <w:rFonts w:cs="Times New Roman"/>
          <w:b/>
          <w:bCs/>
          <w:iCs/>
        </w:rPr>
        <w:t xml:space="preserve"> проекту землеустрою щодо відведення земельної ділянки </w:t>
      </w:r>
      <w:r>
        <w:rPr>
          <w:rFonts w:cs="Times New Roman"/>
          <w:b/>
          <w:bCs/>
          <w:iCs/>
          <w:lang w:val="uk-UA"/>
        </w:rPr>
        <w:t xml:space="preserve">та передачу її безоплатно у власність </w:t>
      </w:r>
      <w:r>
        <w:rPr>
          <w:rFonts w:cs="Times New Roman"/>
          <w:b/>
          <w:bCs/>
          <w:iCs/>
        </w:rPr>
        <w:t xml:space="preserve">для </w:t>
      </w:r>
      <w:r>
        <w:rPr>
          <w:rFonts w:cs="Times New Roman"/>
          <w:b/>
          <w:bCs/>
          <w:iCs/>
          <w:lang w:val="uk-UA"/>
        </w:rPr>
        <w:t>будівництва і обслуговування житлового будинку, господарських будівель і споруд (присадибна ділянка)</w:t>
      </w:r>
      <w:r>
        <w:rPr>
          <w:rFonts w:cs="Times New Roman"/>
          <w:b/>
          <w:bCs/>
          <w:iCs/>
        </w:rPr>
        <w:t xml:space="preserve">, </w:t>
      </w:r>
      <w:r>
        <w:rPr>
          <w:rFonts w:cs="Times New Roman"/>
          <w:b/>
          <w:bCs/>
          <w:iCs/>
          <w:lang w:val="uk-UA"/>
        </w:rPr>
        <w:t>що</w:t>
      </w:r>
      <w:r>
        <w:rPr>
          <w:rFonts w:cs="Times New Roman"/>
          <w:b/>
          <w:bCs/>
          <w:iCs/>
        </w:rPr>
        <w:t xml:space="preserve"> 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Style w:val="11"/>
          <w:rFonts w:eastAsia="Times New Roman"/>
          <w:bCs/>
          <w:iCs/>
          <w:color w:val="000000"/>
          <w:sz w:val="22"/>
          <w:szCs w:val="22"/>
          <w:lang w:val="uk-UA"/>
        </w:rPr>
        <w:tab/>
      </w:r>
      <w:r>
        <w:rPr>
          <w:rStyle w:val="11"/>
          <w:rFonts w:eastAsia="Times New Roman"/>
          <w:iCs/>
          <w:color w:val="000000"/>
          <w:lang w:val="uk-UA"/>
        </w:rPr>
        <w:t>Розглянувши заяву</w:t>
      </w:r>
      <w:r>
        <w:rPr>
          <w:rStyle w:val="11"/>
          <w:rFonts w:eastAsia="Times New Roman"/>
          <w:bCs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гр. Немченко Ірини Юріївни,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</w:t>
      </w:r>
      <w:r>
        <w:rPr>
          <w:rStyle w:val="11"/>
          <w:rFonts w:eastAsia="Times New Roman"/>
          <w:iCs/>
          <w:color w:val="000000"/>
          <w:lang w:val="uk-UA"/>
        </w:rPr>
        <w:t xml:space="preserve">про затвердження 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>проекту землеустрою щодо відведення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земельної ділянки </w:t>
      </w:r>
      <w:r>
        <w:rPr>
          <w:color w:val="000000"/>
          <w:lang w:val="uk-UA"/>
        </w:rPr>
        <w:t xml:space="preserve">та передачу її безоплатно у власність </w:t>
      </w:r>
      <w:r>
        <w:rPr>
          <w:color w:val="000000"/>
        </w:rPr>
        <w:t xml:space="preserve">для </w:t>
      </w:r>
      <w:r>
        <w:rPr>
          <w:rStyle w:val="11"/>
          <w:rFonts w:eastAsia="Times New Roman" w:cs="Calibri"/>
          <w:iCs/>
          <w:color w:val="000000"/>
          <w:lang w:val="uk-UA"/>
        </w:rPr>
        <w:t>будівництва і обслуговування житлового будинку, господарських будівель і споруд</w:t>
      </w:r>
      <w:r>
        <w:rPr>
          <w:color w:val="000000"/>
        </w:rPr>
        <w:t>, що розташована</w:t>
      </w:r>
      <w:r>
        <w:rPr>
          <w:color w:val="000000"/>
          <w:lang w:val="uk-UA"/>
        </w:rPr>
        <w:t xml:space="preserve"> по провулку </w:t>
      </w:r>
      <w:r>
        <w:rPr>
          <w:color w:val="000000"/>
          <w:lang w:val="uk-UA"/>
        </w:rPr>
        <w:t>Х</w:t>
      </w:r>
      <w:r>
        <w:rPr>
          <w:color w:val="000000"/>
          <w:lang w:val="uk-UA"/>
        </w:rPr>
        <w:t xml:space="preserve">, враховуючи наданий проект землеустрою щодо відведення земельної ділянки, виконаний ФОП Солдатенко В. В., витяг з Державного земельного кадастру про земельну ділянку № НВ-5117117762021 від 09.09.2021 року, що зареєстрована відділом у Миколаївському районі Головного управління Держгеокадастру в Одеській області, рекомендації постійної комісії з питань містобудування, будівництва, розвитку інфраструктури, земельних відносин, природокористування та аграрної політики Зміївської міської ради, </w:t>
      </w:r>
      <w:r>
        <w:rPr>
          <w:rStyle w:val="11"/>
          <w:rFonts w:eastAsia="Times New Roman"/>
          <w:iCs/>
          <w:color w:val="000000"/>
          <w:lang w:val="uk-UA"/>
        </w:rPr>
        <w:t>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Style w:val="11"/>
          <w:rFonts w:eastAsia="Times New Roman"/>
          <w:iCs/>
          <w:color w:val="000000"/>
          <w:lang w:val="uk-UA"/>
        </w:rPr>
        <w:t>:</w:t>
      </w:r>
    </w:p>
    <w:p>
      <w:pPr>
        <w:pStyle w:val="Normal"/>
        <w:shd w:val="clear" w:fill="FFFFFF"/>
        <w:rPr>
          <w:rStyle w:val="11"/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lang w:val="uk-UA"/>
        </w:rPr>
        <w:t>1. Затвердити</w:t>
      </w:r>
      <w:r>
        <w:rPr>
          <w:rStyle w:val="11"/>
          <w:rFonts w:eastAsia="Times New Roman" w:cs="Times New Roman"/>
          <w:iCs/>
          <w:color w:val="000000"/>
          <w:lang w:val="uk-UA" w:eastAsia="ar-S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проект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землеустрою щодо відведення земельної ділянки у власність                 гр. Немченко Ірині Юріївні для будівництва і обслуговування житлового будинку, господарських будівель і споруд ( код КВЦПЗ - 02.01), розташованої в </w:t>
      </w:r>
      <w:r>
        <w:rPr>
          <w:rStyle w:val="11"/>
          <w:rFonts w:eastAsia="Times New Roman" w:cs="Calibri"/>
          <w:iCs/>
          <w:color w:val="000000"/>
          <w:lang w:val="uk-UA"/>
        </w:rPr>
        <w:t>Х</w:t>
      </w:r>
      <w:r>
        <w:rPr>
          <w:rStyle w:val="11"/>
          <w:rFonts w:eastAsia="Times New Roman" w:cs="Calibri"/>
          <w:iCs/>
          <w:color w:val="000000"/>
          <w:lang w:val="uk-UA"/>
        </w:rPr>
        <w:t>, Чугуївського району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/>
          <w:iCs/>
          <w:color w:val="000000"/>
          <w:lang w:val="uk-UA"/>
        </w:rPr>
        <w:t>2. Передати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 гр. Немченко Ірині Юріївні, ідентифікаційний номер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Х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, в приватну власність</w:t>
      </w:r>
      <w:r>
        <w:rPr>
          <w:rStyle w:val="11"/>
          <w:rFonts w:eastAsia="Times New Roman"/>
          <w:iCs/>
          <w:color w:val="000000"/>
          <w:lang w:val="uk-UA"/>
        </w:rPr>
        <w:t xml:space="preserve"> із земель житлової та громадської забудови комунальної власності Зміївської міської ради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 xml:space="preserve"> </w:t>
      </w:r>
      <w:r>
        <w:rPr>
          <w:rStyle w:val="11"/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Style w:val="11"/>
          <w:rFonts w:eastAsia="Times New Roman"/>
          <w:iCs/>
          <w:color w:val="000000"/>
          <w:shd w:fill="FFFFFF" w:val="clear"/>
          <w:lang w:val="uk-UA"/>
        </w:rPr>
        <w:t>6321786504:00:001:0083</w:t>
      </w:r>
      <w:r>
        <w:rPr>
          <w:rStyle w:val="11"/>
          <w:rFonts w:eastAsia="Times New Roman"/>
          <w:iCs/>
          <w:color w:val="000000"/>
          <w:lang w:val="uk-UA"/>
        </w:rPr>
        <w:t>, площею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0,1248 </w:t>
      </w:r>
      <w:r>
        <w:rPr>
          <w:rStyle w:val="11"/>
          <w:rFonts w:eastAsia="Times New Roman"/>
          <w:iCs/>
          <w:color w:val="000000"/>
          <w:lang w:val="uk-UA"/>
        </w:rPr>
        <w:t xml:space="preserve">га (забудовані землі - 0,1248 га, з них малоповерхова забудова - 0,1248 га) для </w:t>
      </w:r>
      <w:r>
        <w:rPr>
          <w:rStyle w:val="11"/>
          <w:rFonts w:eastAsia="Times New Roman" w:cs="Calibri"/>
          <w:iCs/>
          <w:color w:val="000000"/>
          <w:lang w:val="uk-UA"/>
        </w:rPr>
        <w:t>будівництва і обслуговування житлового будинку, господарських будівель і споруд (присадибна ділянка),</w:t>
      </w:r>
      <w:r>
        <w:rPr>
          <w:rStyle w:val="11"/>
          <w:rFonts w:eastAsia="Times New Roman"/>
          <w:iCs/>
          <w:color w:val="000000"/>
          <w:lang w:val="uk-UA"/>
        </w:rPr>
        <w:t xml:space="preserve"> що розташована по</w:t>
      </w:r>
      <w:r>
        <w:rPr>
          <w:rStyle w:val="11"/>
          <w:rFonts w:eastAsia="Times New Roman" w:cs="Calibri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Calibri"/>
          <w:iCs/>
          <w:color w:val="000000"/>
          <w:lang w:val="uk-UA"/>
        </w:rPr>
        <w:t>Х.</w:t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color w:val="000000"/>
        </w:rPr>
        <w:t xml:space="preserve">3. На земельній ділянці, кадастровий номер </w:t>
      </w:r>
      <w:r>
        <w:rPr>
          <w:color w:val="000000"/>
          <w:lang w:val="uk-UA"/>
        </w:rPr>
        <w:t>6321786504:00:001:0083</w:t>
      </w:r>
      <w:r>
        <w:rPr>
          <w:color w:val="000000"/>
        </w:rPr>
        <w:t xml:space="preserve"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зареєстровані обмеження у використанні земельної ділянки: охоронна зона навколо (уздовж) об</w:t>
      </w:r>
      <w:r>
        <w:rPr>
          <w:rStyle w:val="11"/>
          <w:rFonts w:eastAsia="Times New Roman" w:cs="Times New Roman"/>
          <w:bCs/>
          <w:iCs/>
          <w:color w:val="000000"/>
          <w:lang w:eastAsia="ar-SA" w:bidi="ar-SA"/>
        </w:rPr>
        <w:t>’</w:t>
      </w:r>
      <w:r>
        <w:rPr>
          <w:rStyle w:val="11"/>
          <w:rFonts w:eastAsia="Times New Roman" w:cs="Times New Roman"/>
          <w:bCs/>
          <w:iCs/>
          <w:color w:val="000000"/>
          <w:lang w:val="uk-UA" w:eastAsia="ar-SA" w:bidi="ar-SA"/>
        </w:rPr>
        <w:t>єкта енергетичної системи загальною площею 0,0122 га.</w:t>
      </w:r>
    </w:p>
    <w:p>
      <w:pPr>
        <w:pStyle w:val="ListParagraph"/>
        <w:widowControl w:val="false"/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color w:val="000000"/>
        </w:rPr>
        <w:t>4. Рекомендувати гр.</w:t>
      </w:r>
      <w:r>
        <w:rPr>
          <w:color w:val="000000"/>
          <w:lang w:val="uk-UA"/>
        </w:rPr>
        <w:t xml:space="preserve"> Немченко І. Ю. </w:t>
      </w:r>
      <w:r>
        <w:rPr>
          <w:color w:val="000000"/>
        </w:rPr>
        <w:t xml:space="preserve">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color w:val="000000"/>
          <w:lang w:val="uk-UA"/>
        </w:rPr>
        <w:t xml:space="preserve">цільовим </w:t>
      </w:r>
      <w:r>
        <w:rPr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Style24"/>
        <w:keepNext/>
        <w:widowControl/>
        <w:shd w:val="clear" w:fill="FFFFFF"/>
        <w:tabs>
          <w:tab w:val="left" w:pos="6705" w:leader="none"/>
        </w:tabs>
        <w:suppressAutoHyphens w:val="true"/>
        <w:bidi w:val="0"/>
        <w:snapToGrid w:val="true"/>
        <w:spacing w:lineRule="auto" w:line="240" w:before="280" w:after="0"/>
        <w:ind w:left="0" w:right="113" w:firstLine="567"/>
        <w:jc w:val="both"/>
        <w:textAlignment w:val="baseline"/>
        <w:rPr/>
      </w:pPr>
      <w:r>
        <w:rPr>
          <w:rStyle w:val="11"/>
          <w:rFonts w:eastAsia="Times New Roman" w:cs="Times New Roman CYR" w:ascii="Times New Roman;serif" w:hAnsi="Times New Roman;serif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Times New Roman">
    <w:altName w:val="serif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Application>LibreOffice/5.1.6.2$Linux_X86_64 LibreOffice_project/10m0$Build-2</Application>
  <Pages>2</Pages>
  <Words>412</Words>
  <Characters>2766</Characters>
  <CharactersWithSpaces>3351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2021-10-01T16:12:18Z</cp:lastPrinted>
  <dcterms:modified xsi:type="dcterms:W3CDTF">2021-10-06T11:30:21Z</dcterms:modified>
  <cp:revision>152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